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3E6CEF">
        <w:rPr>
          <w:b/>
          <w:sz w:val="28"/>
          <w:szCs w:val="28"/>
        </w:rPr>
        <w:t xml:space="preserve">8 </w:t>
      </w:r>
      <w:r w:rsidR="000B178C">
        <w:rPr>
          <w:b/>
          <w:sz w:val="28"/>
          <w:szCs w:val="28"/>
        </w:rPr>
        <w:t>March</w:t>
      </w:r>
      <w:r w:rsidR="00D830E8">
        <w:rPr>
          <w:b/>
          <w:sz w:val="28"/>
          <w:szCs w:val="28"/>
        </w:rPr>
        <w:t xml:space="preserve"> 2019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45652E" w:rsidRDefault="0045652E" w:rsidP="00815E7D">
      <w:pPr>
        <w:autoSpaceDE w:val="0"/>
        <w:autoSpaceDN w:val="0"/>
        <w:adjustRightInd w:val="0"/>
      </w:pP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Pr="000B178C" w:rsidRDefault="00B84E0B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Pr="000B178C" w:rsidRDefault="004C2FBC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Minutes of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>revious meeting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434C18" w:rsidRPr="000B178C">
        <w:rPr>
          <w:b/>
          <w:color w:val="000000" w:themeColor="text1"/>
          <w:sz w:val="24"/>
        </w:rPr>
        <w:t xml:space="preserve">held on </w:t>
      </w:r>
      <w:r w:rsidR="000F1E2A">
        <w:rPr>
          <w:b/>
          <w:color w:val="000000" w:themeColor="text1"/>
          <w:sz w:val="24"/>
        </w:rPr>
        <w:t>8 February</w:t>
      </w:r>
      <w:r w:rsidR="00514FB2" w:rsidRPr="000B178C">
        <w:rPr>
          <w:b/>
          <w:color w:val="000000" w:themeColor="text1"/>
          <w:sz w:val="24"/>
        </w:rPr>
        <w:t xml:space="preserve"> 2018</w:t>
      </w:r>
      <w:r w:rsidR="00524EB0" w:rsidRPr="000B178C">
        <w:rPr>
          <w:b/>
          <w:color w:val="000000" w:themeColor="text1"/>
          <w:sz w:val="24"/>
        </w:rPr>
        <w:t xml:space="preserve"> –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D65607" w:rsidRPr="000B178C">
        <w:rPr>
          <w:b/>
          <w:color w:val="000000" w:themeColor="text1"/>
          <w:sz w:val="24"/>
        </w:rPr>
        <w:t>(</w:t>
      </w:r>
      <w:r w:rsidR="00524EB0" w:rsidRPr="000B178C">
        <w:rPr>
          <w:b/>
          <w:color w:val="000000" w:themeColor="text1"/>
          <w:sz w:val="24"/>
        </w:rPr>
        <w:t>Paper A</w:t>
      </w:r>
      <w:r w:rsidR="00D65607" w:rsidRPr="000B178C">
        <w:rPr>
          <w:b/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Pr="000B178C" w:rsidRDefault="00524EB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Action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 xml:space="preserve">oints – </w:t>
      </w:r>
      <w:r w:rsidR="00D65607" w:rsidRPr="000B178C">
        <w:rPr>
          <w:b/>
          <w:color w:val="000000" w:themeColor="text1"/>
          <w:sz w:val="24"/>
        </w:rPr>
        <w:t>(</w:t>
      </w:r>
      <w:r w:rsidRPr="000B178C">
        <w:rPr>
          <w:b/>
          <w:color w:val="000000" w:themeColor="text1"/>
          <w:sz w:val="24"/>
        </w:rPr>
        <w:t>Paper B</w:t>
      </w:r>
      <w:r w:rsidR="00D65607" w:rsidRPr="000B178C">
        <w:rPr>
          <w:b/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0B178C" w:rsidRDefault="00514FB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Protection Regulation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81444A" w:rsidRPr="00CF1220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 xml:space="preserve">·         </w:t>
            </w:r>
            <w:r w:rsidR="00D830E8">
              <w:rPr>
                <w:color w:val="000000" w:themeColor="text1"/>
                <w:sz w:val="24"/>
              </w:rPr>
              <w:t>D</w:t>
            </w:r>
            <w:r w:rsidRPr="00972B98">
              <w:rPr>
                <w:color w:val="000000" w:themeColor="text1"/>
                <w:sz w:val="24"/>
              </w:rPr>
              <w:t>PIA</w:t>
            </w:r>
            <w:r w:rsidR="00D830E8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D830E8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Regional / </w:t>
      </w:r>
      <w:r w:rsidR="00DF67A4" w:rsidRPr="000B178C">
        <w:rPr>
          <w:b/>
          <w:color w:val="000000" w:themeColor="text1"/>
          <w:sz w:val="24"/>
        </w:rPr>
        <w:t xml:space="preserve">National </w:t>
      </w:r>
      <w:r w:rsidRPr="000B178C">
        <w:rPr>
          <w:b/>
          <w:color w:val="000000" w:themeColor="text1"/>
          <w:sz w:val="24"/>
        </w:rPr>
        <w:t>Event</w:t>
      </w:r>
      <w:r w:rsidR="00AA751C" w:rsidRPr="000B178C">
        <w:rPr>
          <w:b/>
          <w:color w:val="000000" w:themeColor="text1"/>
          <w:sz w:val="24"/>
        </w:rPr>
        <w:t xml:space="preserve"> Update</w:t>
      </w:r>
      <w:r w:rsidR="00086072" w:rsidRPr="000B178C">
        <w:rPr>
          <w:b/>
          <w:color w:val="000000" w:themeColor="text1"/>
          <w:sz w:val="24"/>
        </w:rPr>
        <w:t>s</w:t>
      </w:r>
    </w:p>
    <w:p w:rsidR="000F1E2A" w:rsidRDefault="000F1E2A" w:rsidP="000F1E2A">
      <w:pPr>
        <w:pStyle w:val="ListParagraph"/>
        <w:ind w:left="1080"/>
        <w:rPr>
          <w:b/>
          <w:color w:val="000000" w:themeColor="text1"/>
          <w:sz w:val="24"/>
        </w:rPr>
      </w:pPr>
    </w:p>
    <w:p w:rsidR="000F1E2A" w:rsidRPr="000F1E2A" w:rsidRDefault="000F1E2A" w:rsidP="000F1E2A">
      <w:pPr>
        <w:pStyle w:val="ListParagraph"/>
        <w:ind w:left="1080"/>
        <w:rPr>
          <w:color w:val="000000" w:themeColor="text1"/>
          <w:sz w:val="24"/>
        </w:rPr>
      </w:pPr>
      <w:r w:rsidRPr="000F1E2A">
        <w:rPr>
          <w:color w:val="000000" w:themeColor="text1"/>
          <w:sz w:val="24"/>
        </w:rPr>
        <w:t>ICO</w:t>
      </w:r>
      <w:r>
        <w:rPr>
          <w:color w:val="000000" w:themeColor="text1"/>
          <w:sz w:val="24"/>
        </w:rPr>
        <w:t xml:space="preserve"> Conference</w:t>
      </w:r>
    </w:p>
    <w:p w:rsidR="003E6CEF" w:rsidRDefault="003E6CEF" w:rsidP="00D830E8">
      <w:pPr>
        <w:pStyle w:val="ListParagraph"/>
        <w:tabs>
          <w:tab w:val="left" w:pos="2340"/>
        </w:tabs>
        <w:ind w:left="1080"/>
        <w:rPr>
          <w:color w:val="000000" w:themeColor="text1"/>
          <w:sz w:val="24"/>
        </w:rPr>
      </w:pPr>
    </w:p>
    <w:p w:rsidR="00BB404B" w:rsidRPr="000B178C" w:rsidRDefault="0008607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IG Education / Personal Development Updates </w:t>
      </w:r>
    </w:p>
    <w:p w:rsidR="008D51D7" w:rsidRDefault="008D51D7" w:rsidP="008D51D7">
      <w:pPr>
        <w:pStyle w:val="ListParagraph"/>
        <w:ind w:left="1080"/>
        <w:rPr>
          <w:color w:val="000000" w:themeColor="text1"/>
          <w:sz w:val="24"/>
        </w:rPr>
      </w:pPr>
    </w:p>
    <w:p w:rsidR="008D51D7" w:rsidRPr="000B178C" w:rsidRDefault="008D51D7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EU Exit/Brexit</w:t>
      </w:r>
    </w:p>
    <w:p w:rsidR="000B178C" w:rsidRPr="000B178C" w:rsidRDefault="000B178C" w:rsidP="000B178C">
      <w:pPr>
        <w:pStyle w:val="ListParagraph"/>
        <w:rPr>
          <w:color w:val="000000" w:themeColor="text1"/>
          <w:sz w:val="24"/>
        </w:rPr>
      </w:pPr>
    </w:p>
    <w:p w:rsidR="000B178C" w:rsidRDefault="000B178C" w:rsidP="000B178C">
      <w:pPr>
        <w:pStyle w:val="ListParagraph"/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Identified Flows</w:t>
      </w:r>
    </w:p>
    <w:p w:rsidR="000B178C" w:rsidRDefault="000B178C" w:rsidP="000B178C">
      <w:pPr>
        <w:pStyle w:val="ListParagraph"/>
        <w:ind w:left="1080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Webex</w:t>
      </w:r>
      <w:proofErr w:type="spellEnd"/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lastRenderedPageBreak/>
        <w:t>Data Security and Protection</w:t>
      </w:r>
      <w:r w:rsidR="00EE5871" w:rsidRPr="000B178C">
        <w:rPr>
          <w:b/>
          <w:color w:val="000000" w:themeColor="text1"/>
          <w:sz w:val="24"/>
        </w:rPr>
        <w:t xml:space="preserve"> Toolkit</w:t>
      </w:r>
    </w:p>
    <w:p w:rsidR="000B178C" w:rsidRDefault="000B178C" w:rsidP="000B178C">
      <w:pPr>
        <w:pStyle w:val="ListParagraph"/>
        <w:ind w:left="1080"/>
        <w:rPr>
          <w:b/>
          <w:color w:val="000000" w:themeColor="text1"/>
          <w:sz w:val="24"/>
        </w:rPr>
      </w:pPr>
    </w:p>
    <w:p w:rsidR="000B178C" w:rsidRDefault="000F1E2A" w:rsidP="000B178C">
      <w:pPr>
        <w:pStyle w:val="ListParagraph"/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Training Matrix</w:t>
      </w:r>
    </w:p>
    <w:p w:rsidR="000B178C" w:rsidRPr="000B178C" w:rsidRDefault="000B178C" w:rsidP="000B178C">
      <w:pPr>
        <w:pStyle w:val="ListParagraph"/>
        <w:ind w:left="1080"/>
        <w:rPr>
          <w:color w:val="000000" w:themeColor="text1"/>
          <w:sz w:val="24"/>
        </w:rPr>
      </w:pPr>
      <w:r w:rsidRPr="000B178C">
        <w:rPr>
          <w:color w:val="000000" w:themeColor="text1"/>
          <w:sz w:val="24"/>
        </w:rPr>
        <w:t>Improvement Plans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Confiden</w:t>
      </w:r>
      <w:r w:rsidR="00086072" w:rsidRPr="000B178C">
        <w:rPr>
          <w:b/>
          <w:color w:val="000000" w:themeColor="text1"/>
          <w:sz w:val="24"/>
        </w:rPr>
        <w:t>tiality, Data Protection and Freedom of Information</w:t>
      </w:r>
    </w:p>
    <w:p w:rsidR="00DF534D" w:rsidRDefault="00DF534D" w:rsidP="00DF534D">
      <w:pPr>
        <w:ind w:left="1080"/>
        <w:rPr>
          <w:b/>
          <w:color w:val="000000" w:themeColor="text1"/>
          <w:sz w:val="24"/>
        </w:rPr>
      </w:pPr>
    </w:p>
    <w:p w:rsidR="00DF534D" w:rsidRPr="00DF534D" w:rsidRDefault="00DF534D" w:rsidP="00DF534D">
      <w:pPr>
        <w:ind w:left="1080"/>
        <w:rPr>
          <w:color w:val="000000" w:themeColor="text1"/>
          <w:sz w:val="24"/>
        </w:rPr>
      </w:pPr>
      <w:r w:rsidRPr="00DF534D">
        <w:rPr>
          <w:color w:val="000000" w:themeColor="text1"/>
          <w:sz w:val="24"/>
        </w:rPr>
        <w:t>CCG’s acting as Auditors on behalf of Trust’s.</w:t>
      </w:r>
    </w:p>
    <w:p w:rsidR="003E6CEF" w:rsidRPr="003E6CEF" w:rsidRDefault="003E6CEF" w:rsidP="003E6CEF">
      <w:pPr>
        <w:rPr>
          <w:color w:val="000000" w:themeColor="text1"/>
          <w:sz w:val="24"/>
        </w:rPr>
      </w:pPr>
      <w:bookmarkStart w:id="0" w:name="_GoBack"/>
      <w:bookmarkEnd w:id="0"/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Data and IT </w:t>
      </w:r>
      <w:r w:rsidR="00576982" w:rsidRPr="000B178C">
        <w:rPr>
          <w:b/>
          <w:color w:val="000000" w:themeColor="text1"/>
          <w:sz w:val="24"/>
        </w:rPr>
        <w:t xml:space="preserve">/ Information </w:t>
      </w:r>
      <w:r w:rsidR="006972CB" w:rsidRPr="000B178C">
        <w:rPr>
          <w:b/>
          <w:color w:val="000000" w:themeColor="text1"/>
          <w:sz w:val="24"/>
        </w:rPr>
        <w:t>Security</w:t>
      </w:r>
    </w:p>
    <w:p w:rsidR="000B178C" w:rsidRPr="000B178C" w:rsidRDefault="000B178C" w:rsidP="000B178C">
      <w:pPr>
        <w:pStyle w:val="ListParagraph"/>
        <w:rPr>
          <w:b/>
          <w:color w:val="000000" w:themeColor="text1"/>
          <w:sz w:val="24"/>
        </w:rPr>
      </w:pPr>
    </w:p>
    <w:p w:rsidR="000B178C" w:rsidRPr="000F1E2A" w:rsidRDefault="000B178C" w:rsidP="000B178C">
      <w:pPr>
        <w:pStyle w:val="ListParagraph"/>
        <w:ind w:left="1080"/>
        <w:rPr>
          <w:color w:val="000000" w:themeColor="text1"/>
          <w:sz w:val="24"/>
        </w:rPr>
      </w:pPr>
      <w:r w:rsidRPr="000F1E2A">
        <w:rPr>
          <w:color w:val="000000" w:themeColor="text1"/>
          <w:sz w:val="24"/>
        </w:rPr>
        <w:t>Phis</w:t>
      </w:r>
      <w:r w:rsidR="000F1E2A" w:rsidRPr="000F1E2A">
        <w:rPr>
          <w:color w:val="000000" w:themeColor="text1"/>
          <w:sz w:val="24"/>
        </w:rPr>
        <w:t>h</w:t>
      </w:r>
      <w:r w:rsidRPr="000F1E2A">
        <w:rPr>
          <w:color w:val="000000" w:themeColor="text1"/>
          <w:sz w:val="24"/>
        </w:rPr>
        <w:t xml:space="preserve">ing </w:t>
      </w:r>
      <w:r w:rsidR="000F1E2A" w:rsidRPr="000F1E2A">
        <w:rPr>
          <w:color w:val="000000" w:themeColor="text1"/>
          <w:sz w:val="24"/>
        </w:rPr>
        <w:t>emails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171DEF" w:rsidRPr="000B178C" w:rsidRDefault="00CF12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/>
          <w:sz w:val="24"/>
        </w:rPr>
      </w:pPr>
      <w:r w:rsidRPr="000B178C">
        <w:rPr>
          <w:b/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 xml:space="preserve">Friday </w:t>
      </w:r>
      <w:r w:rsidR="000F1E2A">
        <w:rPr>
          <w:b/>
          <w:i/>
          <w:sz w:val="24"/>
          <w:u w:val="single"/>
        </w:rPr>
        <w:t>12th</w:t>
      </w:r>
      <w:r w:rsidR="006D2315">
        <w:rPr>
          <w:b/>
          <w:i/>
          <w:sz w:val="24"/>
          <w:u w:val="single"/>
        </w:rPr>
        <w:t xml:space="preserve"> </w:t>
      </w:r>
      <w:r w:rsidR="000F1E2A">
        <w:rPr>
          <w:b/>
          <w:i/>
          <w:sz w:val="24"/>
          <w:u w:val="single"/>
        </w:rPr>
        <w:t>April</w:t>
      </w:r>
      <w:r w:rsidR="006D2315">
        <w:rPr>
          <w:b/>
          <w:i/>
          <w:sz w:val="24"/>
          <w:u w:val="single"/>
        </w:rPr>
        <w:t xml:space="preserve"> 2019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proofErr w:type="gramStart"/>
      <w:r w:rsidR="00DC0A45" w:rsidRPr="00DC0A45">
        <w:rPr>
          <w:rStyle w:val="baddress"/>
          <w:b/>
          <w:sz w:val="24"/>
          <w:lang w:val="en"/>
        </w:rPr>
        <w:t>Woodland</w:t>
      </w:r>
      <w:proofErr w:type="gramEnd"/>
      <w:r w:rsidR="00DC0A45" w:rsidRPr="00DC0A45">
        <w:rPr>
          <w:rStyle w:val="baddress"/>
          <w:b/>
          <w:sz w:val="24"/>
          <w:lang w:val="en"/>
        </w:rPr>
        <w:t xml:space="preserve">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0A2C"/>
    <w:rsid w:val="000B178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1E2A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49B4-DDA7-4380-98C9-D9B59301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4</cp:revision>
  <cp:lastPrinted>2017-08-09T07:36:00Z</cp:lastPrinted>
  <dcterms:created xsi:type="dcterms:W3CDTF">2019-02-08T08:42:00Z</dcterms:created>
  <dcterms:modified xsi:type="dcterms:W3CDTF">2019-03-07T14:30:00Z</dcterms:modified>
</cp:coreProperties>
</file>